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95" w:rsidRPr="00965FE6" w:rsidRDefault="00B66695" w:rsidP="00B66695">
      <w:pPr>
        <w:pStyle w:val="1"/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  <w:bookmarkStart w:id="0" w:name="_Toc83990811"/>
      <w:r w:rsidRPr="00965FE6">
        <w:rPr>
          <w:rFonts w:ascii="Tahoma" w:hAnsi="Tahoma" w:cs="Tahoma"/>
          <w:sz w:val="22"/>
          <w:szCs w:val="22"/>
        </w:rPr>
        <w:t>Приложение 3</w:t>
      </w:r>
      <w:bookmarkEnd w:id="0"/>
    </w:p>
    <w:p w:rsidR="00B66695" w:rsidRPr="00965FE6" w:rsidRDefault="00B66695" w:rsidP="00B66695">
      <w:pPr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  <w:r w:rsidRPr="00965FE6">
        <w:rPr>
          <w:rFonts w:ascii="Tahoma" w:hAnsi="Tahoma" w:cs="Tahoma"/>
          <w:sz w:val="22"/>
          <w:szCs w:val="22"/>
        </w:rPr>
        <w:t xml:space="preserve">к </w:t>
      </w:r>
      <w:bookmarkStart w:id="1" w:name="_GoBack"/>
      <w:bookmarkEnd w:id="1"/>
      <w:r w:rsidRPr="00965FE6">
        <w:rPr>
          <w:rFonts w:ascii="Tahoma" w:hAnsi="Tahoma" w:cs="Tahoma"/>
          <w:sz w:val="22"/>
          <w:szCs w:val="22"/>
        </w:rPr>
        <w:t xml:space="preserve">Порядку принятия решений о признании лиц </w:t>
      </w:r>
    </w:p>
    <w:p w:rsidR="00B66695" w:rsidRPr="00965FE6" w:rsidRDefault="00B66695" w:rsidP="00B66695">
      <w:pPr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  <w:r w:rsidRPr="00965FE6">
        <w:rPr>
          <w:rFonts w:ascii="Tahoma" w:hAnsi="Tahoma" w:cs="Tahoma"/>
          <w:sz w:val="22"/>
          <w:szCs w:val="22"/>
        </w:rPr>
        <w:t xml:space="preserve">квалифицированными </w:t>
      </w:r>
      <w:proofErr w:type="gramStart"/>
      <w:r w:rsidRPr="00965FE6">
        <w:rPr>
          <w:rFonts w:ascii="Tahoma" w:hAnsi="Tahoma" w:cs="Tahoma"/>
          <w:sz w:val="22"/>
          <w:szCs w:val="22"/>
        </w:rPr>
        <w:t>инвесторами  в</w:t>
      </w:r>
      <w:proofErr w:type="gramEnd"/>
      <w:r w:rsidRPr="00965FE6">
        <w:rPr>
          <w:rFonts w:ascii="Tahoma" w:hAnsi="Tahoma" w:cs="Tahoma"/>
          <w:sz w:val="22"/>
          <w:szCs w:val="22"/>
        </w:rPr>
        <w:t xml:space="preserve"> «Азиатско-Тихоокеанский Банк» (АО)</w:t>
      </w:r>
    </w:p>
    <w:p w:rsidR="00B66695" w:rsidRDefault="00B66695" w:rsidP="00B66695">
      <w:pPr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</w:p>
    <w:p w:rsidR="00B66695" w:rsidRPr="00965FE6" w:rsidDel="002423C8" w:rsidRDefault="00B66695" w:rsidP="00B66695">
      <w:pPr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</w:p>
    <w:p w:rsidR="00B66695" w:rsidRDefault="00B66695" w:rsidP="00B66695">
      <w:pPr>
        <w:jc w:val="center"/>
        <w:rPr>
          <w:rFonts w:ascii="Tahoma" w:hAnsi="Tahoma" w:cs="Tahoma"/>
          <w:b/>
          <w:sz w:val="22"/>
          <w:szCs w:val="22"/>
        </w:rPr>
      </w:pPr>
      <w:r w:rsidRPr="00CC4884">
        <w:rPr>
          <w:rFonts w:ascii="Tahoma" w:hAnsi="Tahoma" w:cs="Tahoma"/>
          <w:b/>
          <w:sz w:val="22"/>
          <w:szCs w:val="22"/>
        </w:rPr>
        <w:t>ЗАЯВЛЕНИЕ</w:t>
      </w:r>
      <w:r w:rsidRPr="00CC4884">
        <w:rPr>
          <w:rFonts w:ascii="Tahoma" w:hAnsi="Tahoma" w:cs="Tahoma"/>
          <w:b/>
          <w:sz w:val="22"/>
          <w:szCs w:val="22"/>
        </w:rPr>
        <w:br/>
        <w:t>об отказе от статуса Квалифицированного инвестора</w:t>
      </w:r>
    </w:p>
    <w:p w:rsidR="00B66695" w:rsidRDefault="00B66695" w:rsidP="00B66695">
      <w:pPr>
        <w:jc w:val="center"/>
        <w:rPr>
          <w:rFonts w:ascii="Tahoma" w:hAnsi="Tahoma" w:cs="Tahoma"/>
          <w:b/>
          <w:sz w:val="22"/>
          <w:szCs w:val="22"/>
        </w:rPr>
      </w:pPr>
    </w:p>
    <w:p w:rsidR="00B66695" w:rsidRPr="00CC4884" w:rsidRDefault="00B66695" w:rsidP="00B66695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142"/>
        <w:gridCol w:w="851"/>
        <w:gridCol w:w="1701"/>
        <w:gridCol w:w="708"/>
        <w:gridCol w:w="993"/>
        <w:gridCol w:w="1063"/>
        <w:gridCol w:w="638"/>
        <w:gridCol w:w="2018"/>
      </w:tblGrid>
      <w:tr w:rsidR="00B66695" w:rsidRPr="00CC4884" w:rsidTr="00B66695">
        <w:tc>
          <w:tcPr>
            <w:tcW w:w="9248" w:type="dxa"/>
            <w:gridSpan w:val="10"/>
            <w:shd w:val="clear" w:color="auto" w:fill="D5D7D7"/>
            <w:vAlign w:val="center"/>
            <w:hideMark/>
          </w:tcPr>
          <w:p w:rsidR="00B66695" w:rsidRPr="00CC4884" w:rsidRDefault="00B66695" w:rsidP="002A35AD">
            <w:pPr>
              <w:spacing w:after="284"/>
              <w:ind w:left="-85"/>
              <w:rPr>
                <w:rFonts w:ascii="Tahoma" w:eastAsia="Times New Roman" w:hAnsi="Tahoma" w:cs="Tahoma"/>
                <w:sz w:val="22"/>
                <w:szCs w:val="22"/>
              </w:rPr>
            </w:pPr>
            <w:r w:rsidRPr="00CC4884">
              <w:rPr>
                <w:rFonts w:ascii="Tahoma" w:eastAsia="Arial Unicode MS" w:hAnsi="Tahoma" w:cs="Tahoma"/>
                <w:sz w:val="22"/>
                <w:szCs w:val="22"/>
              </w:rPr>
              <w:t>Сведения о Заявителе:</w:t>
            </w:r>
          </w:p>
        </w:tc>
      </w:tr>
      <w:tr w:rsidR="00B66695" w:rsidRPr="00CC4884" w:rsidTr="00B66695">
        <w:trPr>
          <w:trHeight w:val="137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B66695" w:rsidRPr="00CC4884" w:rsidRDefault="00B66695" w:rsidP="002A35AD">
            <w:pPr>
              <w:pStyle w:val="06"/>
              <w:spacing w:before="100"/>
              <w:rPr>
                <w:rFonts w:ascii="Tahoma" w:hAnsi="Tahoma" w:cs="Tahoma"/>
                <w:szCs w:val="20"/>
              </w:rPr>
            </w:pPr>
            <w:r w:rsidRPr="00CC4884">
              <w:rPr>
                <w:rFonts w:ascii="Tahoma" w:hAnsi="Tahoma" w:cs="Tahoma"/>
                <w:szCs w:val="20"/>
              </w:rPr>
              <w:t>ФИО/Наименование</w:t>
            </w:r>
          </w:p>
        </w:tc>
        <w:tc>
          <w:tcPr>
            <w:tcW w:w="71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695" w:rsidRPr="00CC4884" w:rsidRDefault="00B66695" w:rsidP="002A35AD">
            <w:pPr>
              <w:pStyle w:val="06"/>
              <w:spacing w:before="100"/>
              <w:ind w:left="0"/>
              <w:rPr>
                <w:rFonts w:ascii="Tahoma" w:hAnsi="Tahoma" w:cs="Tahoma"/>
                <w:szCs w:val="20"/>
              </w:rPr>
            </w:pPr>
          </w:p>
        </w:tc>
      </w:tr>
      <w:tr w:rsidR="00B66695" w:rsidRPr="00CC4884" w:rsidTr="00B66695">
        <w:tc>
          <w:tcPr>
            <w:tcW w:w="993" w:type="dxa"/>
            <w:shd w:val="clear" w:color="auto" w:fill="auto"/>
            <w:vAlign w:val="center"/>
          </w:tcPr>
          <w:p w:rsidR="00B66695" w:rsidRPr="00CC4884" w:rsidRDefault="00B66695" w:rsidP="002A35AD">
            <w:pPr>
              <w:pStyle w:val="06"/>
              <w:spacing w:before="100"/>
              <w:rPr>
                <w:rFonts w:ascii="Tahoma" w:hAnsi="Tahoma" w:cs="Tahoma"/>
                <w:szCs w:val="20"/>
              </w:rPr>
            </w:pPr>
            <w:r w:rsidRPr="00CC4884">
              <w:rPr>
                <w:rFonts w:ascii="Tahoma" w:hAnsi="Tahoma" w:cs="Tahoma"/>
                <w:szCs w:val="20"/>
              </w:rPr>
              <w:t xml:space="preserve">Договор </w:t>
            </w:r>
          </w:p>
        </w:tc>
        <w:tc>
          <w:tcPr>
            <w:tcW w:w="8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695" w:rsidRPr="00CC4884" w:rsidRDefault="00B66695" w:rsidP="002A35AD">
            <w:pPr>
              <w:pStyle w:val="06"/>
              <w:spacing w:before="100"/>
              <w:ind w:left="0"/>
              <w:rPr>
                <w:rFonts w:ascii="Tahoma" w:hAnsi="Tahoma" w:cs="Tahoma"/>
                <w:szCs w:val="20"/>
              </w:rPr>
            </w:pPr>
          </w:p>
        </w:tc>
      </w:tr>
      <w:tr w:rsidR="00B66695" w:rsidRPr="00CC4884" w:rsidTr="00B66695">
        <w:trPr>
          <w:trHeight w:val="201"/>
        </w:trPr>
        <w:tc>
          <w:tcPr>
            <w:tcW w:w="1276" w:type="dxa"/>
            <w:gridSpan w:val="3"/>
            <w:shd w:val="clear" w:color="auto" w:fill="auto"/>
            <w:vAlign w:val="bottom"/>
          </w:tcPr>
          <w:p w:rsidR="00B66695" w:rsidRPr="00CC4884" w:rsidRDefault="00B66695" w:rsidP="002A35AD">
            <w:pPr>
              <w:pStyle w:val="06"/>
              <w:spacing w:before="100"/>
              <w:rPr>
                <w:rFonts w:ascii="Tahoma" w:hAnsi="Tahoma" w:cs="Tahoma"/>
                <w:szCs w:val="20"/>
              </w:rPr>
            </w:pPr>
            <w:r w:rsidRPr="00CC4884">
              <w:rPr>
                <w:rFonts w:ascii="Tahoma" w:hAnsi="Tahoma" w:cs="Tahoma"/>
                <w:szCs w:val="20"/>
              </w:rPr>
              <w:t>Код клиента: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95" w:rsidRPr="00CC4884" w:rsidRDefault="00B66695" w:rsidP="002A35AD">
            <w:pPr>
              <w:pStyle w:val="06"/>
              <w:spacing w:before="100"/>
              <w:ind w:left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695" w:rsidRPr="00CC4884" w:rsidRDefault="00B66695" w:rsidP="002A35AD">
            <w:pPr>
              <w:pStyle w:val="06"/>
              <w:spacing w:before="100"/>
              <w:jc w:val="center"/>
              <w:rPr>
                <w:rFonts w:ascii="Tahoma" w:hAnsi="Tahoma" w:cs="Tahoma"/>
                <w:szCs w:val="20"/>
              </w:rPr>
            </w:pPr>
            <w:r w:rsidRPr="00CC4884">
              <w:rPr>
                <w:rFonts w:ascii="Tahoma" w:hAnsi="Tahoma" w:cs="Tahoma"/>
                <w:szCs w:val="20"/>
              </w:rPr>
              <w:t>Дата заявления: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695" w:rsidRPr="00CC4884" w:rsidRDefault="00B66695" w:rsidP="002A35AD">
            <w:pPr>
              <w:pStyle w:val="06"/>
              <w:spacing w:before="100"/>
              <w:ind w:left="0"/>
              <w:rPr>
                <w:rFonts w:ascii="Tahoma" w:hAnsi="Tahoma" w:cs="Tahoma"/>
                <w:szCs w:val="20"/>
              </w:rPr>
            </w:pPr>
          </w:p>
        </w:tc>
      </w:tr>
      <w:tr w:rsidR="00B66695" w:rsidRPr="00CC4884" w:rsidTr="00B66695">
        <w:trPr>
          <w:trHeight w:val="201"/>
        </w:trPr>
        <w:tc>
          <w:tcPr>
            <w:tcW w:w="9248" w:type="dxa"/>
            <w:gridSpan w:val="10"/>
            <w:shd w:val="clear" w:color="auto" w:fill="auto"/>
            <w:vAlign w:val="bottom"/>
          </w:tcPr>
          <w:p w:rsidR="00B66695" w:rsidRPr="00CC4884" w:rsidRDefault="00B66695" w:rsidP="002A35AD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</w:p>
          <w:p w:rsidR="00B66695" w:rsidRPr="00CC4884" w:rsidRDefault="00B66695" w:rsidP="002A35AD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CC4884">
              <w:rPr>
                <w:rFonts w:ascii="Tahoma" w:hAnsi="Tahoma" w:cs="Tahoma"/>
              </w:rPr>
              <w:t xml:space="preserve">Настоящим прошу «Азиатско-Тихоокеанский Банк» (АО) исключить ____________________________________________________________________________ </w:t>
            </w:r>
          </w:p>
          <w:p w:rsidR="00B66695" w:rsidRPr="00CC4884" w:rsidRDefault="00B66695" w:rsidP="002A35AD">
            <w:pPr>
              <w:spacing w:before="284" w:after="284"/>
              <w:ind w:left="-85" w:firstLine="284"/>
              <w:contextualSpacing/>
              <w:jc w:val="center"/>
              <w:rPr>
                <w:rFonts w:ascii="Tahoma" w:hAnsi="Tahoma" w:cs="Tahoma"/>
              </w:rPr>
            </w:pPr>
            <w:r w:rsidRPr="00CC4884">
              <w:rPr>
                <w:rFonts w:ascii="Tahoma" w:hAnsi="Tahoma" w:cs="Tahoma"/>
              </w:rPr>
              <w:t>(ФИО для физического лица, наименование для юридического лица)</w:t>
            </w:r>
          </w:p>
          <w:p w:rsidR="00B66695" w:rsidRPr="00CC4884" w:rsidRDefault="00B66695" w:rsidP="002A35AD">
            <w:pPr>
              <w:spacing w:before="284" w:after="284"/>
              <w:ind w:left="-85" w:firstLine="284"/>
              <w:jc w:val="both"/>
              <w:rPr>
                <w:rFonts w:ascii="Tahoma" w:hAnsi="Tahoma" w:cs="Tahoma"/>
              </w:rPr>
            </w:pPr>
          </w:p>
          <w:p w:rsidR="00B66695" w:rsidRPr="00CC4884" w:rsidRDefault="00B66695" w:rsidP="002A35AD">
            <w:pPr>
              <w:spacing w:before="284" w:after="284"/>
              <w:ind w:left="-85" w:firstLine="284"/>
              <w:jc w:val="both"/>
              <w:rPr>
                <w:rFonts w:ascii="Tahoma" w:hAnsi="Tahoma" w:cs="Tahoma"/>
              </w:rPr>
            </w:pPr>
            <w:r w:rsidRPr="00CC4884">
              <w:rPr>
                <w:rFonts w:ascii="Tahoma" w:hAnsi="Tahoma" w:cs="Tahoma"/>
              </w:rPr>
              <w:t>из реестра Квалифицированных инвесторов в отношении следующих видов ценных бумаг и (или) финансовых инструментов:</w:t>
            </w:r>
          </w:p>
          <w:p w:rsidR="00B66695" w:rsidRDefault="00B66695" w:rsidP="002A35AD">
            <w:pPr>
              <w:ind w:left="199" w:hanging="284"/>
              <w:rPr>
                <w:rFonts w:ascii="Tahoma" w:hAnsi="Tahoma" w:cs="Tahoma"/>
              </w:rPr>
            </w:pPr>
            <w:r w:rsidRPr="00CC4884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488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CC4884">
              <w:rPr>
                <w:rFonts w:ascii="Tahoma" w:hAnsi="Tahoma" w:cs="Tahoma"/>
              </w:rPr>
              <w:fldChar w:fldCharType="end"/>
            </w:r>
            <w:r w:rsidRPr="00CC4884">
              <w:rPr>
                <w:rFonts w:ascii="Tahoma" w:hAnsi="Tahoma" w:cs="Tahoma"/>
              </w:rPr>
              <w:t> Акций акционерных инвестиционных фондов, предназначенных для квалифицированных инвесторов;</w:t>
            </w:r>
          </w:p>
          <w:p w:rsidR="00B66695" w:rsidRPr="00CC4884" w:rsidRDefault="00B66695" w:rsidP="002A35AD">
            <w:pPr>
              <w:ind w:left="199" w:hanging="284"/>
              <w:rPr>
                <w:rFonts w:ascii="Tahoma" w:hAnsi="Tahoma" w:cs="Tahoma"/>
              </w:rPr>
            </w:pPr>
          </w:p>
          <w:p w:rsidR="00B66695" w:rsidRDefault="00B66695" w:rsidP="002A35AD">
            <w:pPr>
              <w:ind w:left="199" w:hanging="284"/>
              <w:rPr>
                <w:rFonts w:ascii="Tahoma" w:hAnsi="Tahoma" w:cs="Tahoma"/>
              </w:rPr>
            </w:pPr>
            <w:r w:rsidRPr="00CC4884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488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CC4884">
              <w:rPr>
                <w:rFonts w:ascii="Tahoma" w:hAnsi="Tahoma" w:cs="Tahoma"/>
              </w:rPr>
              <w:fldChar w:fldCharType="end"/>
            </w:r>
            <w:r w:rsidRPr="00CC4884">
              <w:rPr>
                <w:rFonts w:ascii="Tahoma" w:hAnsi="Tahoma" w:cs="Tahoma"/>
              </w:rPr>
              <w:t> Инвестиционных паев паевых инвестиционных фондов, предназначенных для квалифицированных инвесторов;</w:t>
            </w:r>
          </w:p>
          <w:p w:rsidR="00B66695" w:rsidRPr="00CC4884" w:rsidRDefault="00B66695" w:rsidP="002A35AD">
            <w:pPr>
              <w:ind w:left="199" w:hanging="284"/>
              <w:rPr>
                <w:rFonts w:ascii="Tahoma" w:hAnsi="Tahoma" w:cs="Tahoma"/>
              </w:rPr>
            </w:pPr>
          </w:p>
          <w:p w:rsidR="00B66695" w:rsidRDefault="00B66695" w:rsidP="002A35AD">
            <w:pPr>
              <w:ind w:left="199" w:hanging="284"/>
              <w:rPr>
                <w:rFonts w:ascii="Tahoma" w:hAnsi="Tahoma" w:cs="Tahoma"/>
              </w:rPr>
            </w:pPr>
            <w:r w:rsidRPr="00CC4884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488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CC4884">
              <w:rPr>
                <w:rFonts w:ascii="Tahoma" w:hAnsi="Tahoma" w:cs="Tahoma"/>
              </w:rPr>
              <w:fldChar w:fldCharType="end"/>
            </w:r>
            <w:r w:rsidRPr="00CC4884">
              <w:rPr>
                <w:rFonts w:ascii="Tahoma" w:hAnsi="Tahoma" w:cs="Tahoma"/>
              </w:rPr>
              <w:t> Ценных бумаг иностранных эмитентов;</w:t>
            </w:r>
          </w:p>
          <w:p w:rsidR="00B66695" w:rsidRPr="00CC4884" w:rsidRDefault="00B66695" w:rsidP="002A35AD">
            <w:pPr>
              <w:ind w:left="199" w:hanging="284"/>
              <w:rPr>
                <w:rFonts w:ascii="Tahoma" w:hAnsi="Tahoma" w:cs="Tahoma"/>
              </w:rPr>
            </w:pPr>
          </w:p>
          <w:p w:rsidR="00B66695" w:rsidRDefault="00B66695" w:rsidP="002A35AD">
            <w:pPr>
              <w:ind w:left="199" w:hanging="284"/>
              <w:rPr>
                <w:rFonts w:ascii="Tahoma" w:hAnsi="Tahoma" w:cs="Tahoma"/>
              </w:rPr>
            </w:pPr>
            <w:r w:rsidRPr="00CC4884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488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CC4884">
              <w:rPr>
                <w:rFonts w:ascii="Tahoma" w:hAnsi="Tahoma" w:cs="Tahoma"/>
              </w:rPr>
              <w:fldChar w:fldCharType="end"/>
            </w:r>
            <w:r w:rsidRPr="00CC4884">
              <w:rPr>
                <w:rFonts w:ascii="Tahoma" w:hAnsi="Tahoma" w:cs="Tahoma"/>
              </w:rPr>
              <w:t> Акций российских эмитентов, предназначенных для квалифицированных инвесторов;</w:t>
            </w:r>
          </w:p>
          <w:p w:rsidR="00B66695" w:rsidRPr="00CC4884" w:rsidRDefault="00B66695" w:rsidP="002A35AD">
            <w:pPr>
              <w:ind w:left="199" w:hanging="284"/>
              <w:rPr>
                <w:rFonts w:ascii="Tahoma" w:hAnsi="Tahoma" w:cs="Tahoma"/>
              </w:rPr>
            </w:pPr>
          </w:p>
          <w:p w:rsidR="00B66695" w:rsidRDefault="00B66695" w:rsidP="002A35AD">
            <w:pPr>
              <w:ind w:left="199" w:hanging="284"/>
              <w:rPr>
                <w:rFonts w:ascii="Tahoma" w:hAnsi="Tahoma" w:cs="Tahoma"/>
              </w:rPr>
            </w:pPr>
            <w:r w:rsidRPr="00CC4884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488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CC4884">
              <w:rPr>
                <w:rFonts w:ascii="Tahoma" w:hAnsi="Tahoma" w:cs="Tahoma"/>
              </w:rPr>
              <w:fldChar w:fldCharType="end"/>
            </w:r>
            <w:r w:rsidRPr="00CC4884">
              <w:rPr>
                <w:rFonts w:ascii="Tahoma" w:hAnsi="Tahoma" w:cs="Tahoma"/>
              </w:rPr>
              <w:t> Облигаций российских эмитентов, предназначенных для квалифицированных инвесторов;</w:t>
            </w:r>
          </w:p>
          <w:p w:rsidR="00B66695" w:rsidRPr="00CC4884" w:rsidRDefault="00B66695" w:rsidP="002A35AD">
            <w:pPr>
              <w:ind w:left="199" w:hanging="284"/>
              <w:rPr>
                <w:rFonts w:ascii="Tahoma" w:hAnsi="Tahoma" w:cs="Tahoma"/>
              </w:rPr>
            </w:pPr>
          </w:p>
          <w:p w:rsidR="00B66695" w:rsidRPr="00CC4884" w:rsidRDefault="00B66695" w:rsidP="002A35AD">
            <w:pPr>
              <w:spacing w:after="284"/>
              <w:ind w:left="199" w:hanging="284"/>
              <w:rPr>
                <w:rFonts w:ascii="Tahoma" w:hAnsi="Tahoma" w:cs="Tahoma"/>
              </w:rPr>
            </w:pPr>
            <w:r w:rsidRPr="00CC4884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488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CC4884">
              <w:rPr>
                <w:rFonts w:ascii="Tahoma" w:hAnsi="Tahoma" w:cs="Tahoma"/>
              </w:rPr>
              <w:fldChar w:fldCharType="end"/>
            </w:r>
            <w:r w:rsidRPr="00CC4884">
              <w:rPr>
                <w:rFonts w:ascii="Tahoma" w:hAnsi="Tahoma" w:cs="Tahoma"/>
              </w:rPr>
              <w:t> Иных финансовых инструментов, предназначенных для квалифицированных инвесторов.</w:t>
            </w:r>
          </w:p>
        </w:tc>
      </w:tr>
      <w:tr w:rsidR="00B66695" w:rsidRPr="00CC4884" w:rsidTr="00B66695">
        <w:trPr>
          <w:trHeight w:val="289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778.7pt;width:491.75pt;height:55.05pt;z-index:251659264;mso-position-horizontal-relative:page;mso-position-vertical-relative:page" o:allowincell="f">
                  <v:imagedata r:id="rId4" o:title=""/>
                  <w10:wrap anchorx="page" anchory="page"/>
                  <w10:anchorlock/>
                </v:shape>
                <o:OLEObject Type="Embed" ProgID="PBrush" ShapeID="_x0000_s1026" DrawAspect="Content" ObjectID="_1694928433" r:id="rId5"/>
              </w:object>
            </w:r>
            <w:r w:rsidRPr="00CC4884">
              <w:rPr>
                <w:rFonts w:ascii="Tahoma" w:hAnsi="Tahoma" w:cs="Tahoma"/>
                <w:szCs w:val="20"/>
              </w:rPr>
              <w:t>Подпись: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95" w:rsidRPr="00CC4884" w:rsidRDefault="00B66695" w:rsidP="002A35AD">
            <w:pPr>
              <w:pStyle w:val="06"/>
              <w:spacing w:before="0" w:after="6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66695" w:rsidRPr="00CC4884" w:rsidRDefault="00B66695" w:rsidP="002A35AD">
            <w:pPr>
              <w:pStyle w:val="06"/>
              <w:spacing w:before="0" w:after="60"/>
              <w:jc w:val="center"/>
              <w:rPr>
                <w:rFonts w:ascii="Tahoma" w:hAnsi="Tahoma" w:cs="Tahoma"/>
                <w:sz w:val="22"/>
              </w:rPr>
            </w:pPr>
            <w:r w:rsidRPr="00CC4884">
              <w:rPr>
                <w:rFonts w:ascii="Tahoma" w:hAnsi="Tahoma" w:cs="Tahoma"/>
                <w:sz w:val="22"/>
              </w:rPr>
              <w:t>ФИО</w:t>
            </w:r>
          </w:p>
        </w:tc>
        <w:tc>
          <w:tcPr>
            <w:tcW w:w="47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95" w:rsidRPr="00CC4884" w:rsidRDefault="00B66695" w:rsidP="002A35AD">
            <w:pPr>
              <w:pStyle w:val="06"/>
              <w:spacing w:before="0" w:after="60"/>
              <w:rPr>
                <w:rFonts w:ascii="Tahoma" w:hAnsi="Tahoma" w:cs="Tahoma"/>
                <w:sz w:val="22"/>
              </w:rPr>
            </w:pPr>
          </w:p>
        </w:tc>
      </w:tr>
      <w:tr w:rsidR="00B66695" w:rsidRPr="00CC4884" w:rsidTr="00B66695">
        <w:trPr>
          <w:trHeight w:val="134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B66695" w:rsidRPr="00CC4884" w:rsidRDefault="00B66695" w:rsidP="002A35AD">
            <w:pPr>
              <w:pStyle w:val="I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695" w:rsidRPr="00CC4884" w:rsidRDefault="00B66695" w:rsidP="002A35AD">
            <w:pPr>
              <w:pStyle w:val="ID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66695" w:rsidRPr="00CC4884" w:rsidRDefault="00B66695" w:rsidP="002A35AD">
            <w:pPr>
              <w:pStyle w:val="ID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695" w:rsidRPr="00CC4884" w:rsidRDefault="00B66695" w:rsidP="002A35AD">
            <w:pPr>
              <w:pStyle w:val="ID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6695" w:rsidRPr="00CC4884" w:rsidTr="00B66695">
        <w:trPr>
          <w:trHeight w:val="289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Cs w:val="20"/>
              </w:rPr>
            </w:pPr>
            <w:r w:rsidRPr="00CC4884">
              <w:rPr>
                <w:rFonts w:ascii="Tahoma" w:hAnsi="Tahoma" w:cs="Tahoma"/>
                <w:szCs w:val="20"/>
              </w:rPr>
              <w:t>М.П.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</w:p>
        </w:tc>
        <w:tc>
          <w:tcPr>
            <w:tcW w:w="4712" w:type="dxa"/>
            <w:gridSpan w:val="4"/>
            <w:shd w:val="clear" w:color="auto" w:fill="auto"/>
            <w:vAlign w:val="bottom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</w:p>
        </w:tc>
      </w:tr>
      <w:tr w:rsidR="00B66695" w:rsidRPr="00CC4884" w:rsidTr="00B66695">
        <w:trPr>
          <w:trHeight w:val="134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B66695" w:rsidRPr="00CC4884" w:rsidRDefault="00B66695" w:rsidP="002A35AD">
            <w:pPr>
              <w:pStyle w:val="ID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B66695" w:rsidRDefault="00B66695" w:rsidP="002A35AD">
            <w:pPr>
              <w:pStyle w:val="ID"/>
              <w:rPr>
                <w:rFonts w:ascii="Tahoma" w:hAnsi="Tahoma" w:cs="Tahoma"/>
                <w:sz w:val="22"/>
                <w:szCs w:val="22"/>
              </w:rPr>
            </w:pPr>
          </w:p>
          <w:p w:rsidR="00B66695" w:rsidRDefault="00B66695" w:rsidP="002A35AD">
            <w:pPr>
              <w:pStyle w:val="ID"/>
              <w:rPr>
                <w:rFonts w:ascii="Tahoma" w:hAnsi="Tahoma" w:cs="Tahoma"/>
                <w:sz w:val="22"/>
                <w:szCs w:val="22"/>
              </w:rPr>
            </w:pPr>
          </w:p>
          <w:p w:rsidR="00B66695" w:rsidRPr="00CC4884" w:rsidRDefault="00B66695" w:rsidP="002A35AD">
            <w:pPr>
              <w:pStyle w:val="ID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66695" w:rsidRPr="00CC4884" w:rsidRDefault="00B66695" w:rsidP="002A35AD">
            <w:pPr>
              <w:pStyle w:val="ID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12" w:type="dxa"/>
            <w:gridSpan w:val="4"/>
            <w:shd w:val="clear" w:color="auto" w:fill="auto"/>
            <w:vAlign w:val="bottom"/>
          </w:tcPr>
          <w:p w:rsidR="00B66695" w:rsidRPr="00CC4884" w:rsidRDefault="00B66695" w:rsidP="002A35AD">
            <w:pPr>
              <w:pStyle w:val="ID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6695" w:rsidRPr="00CC4884" w:rsidTr="00B66695">
        <w:tc>
          <w:tcPr>
            <w:tcW w:w="9248" w:type="dxa"/>
            <w:gridSpan w:val="10"/>
            <w:shd w:val="clear" w:color="auto" w:fill="D6D7D8"/>
            <w:vAlign w:val="center"/>
          </w:tcPr>
          <w:p w:rsidR="00B66695" w:rsidRPr="00CC4884" w:rsidRDefault="00B66695" w:rsidP="002A35AD">
            <w:pPr>
              <w:pStyle w:val="00"/>
              <w:rPr>
                <w:rFonts w:ascii="Tahoma" w:hAnsi="Tahoma" w:cs="Tahoma"/>
              </w:rPr>
            </w:pPr>
            <w:bookmarkStart w:id="2" w:name="_Toc83990812"/>
            <w:r w:rsidRPr="00CC4884">
              <w:rPr>
                <w:rFonts w:ascii="Tahoma" w:hAnsi="Tahoma" w:cs="Tahoma"/>
              </w:rPr>
              <w:t>СЛУЖЕБНЫЕ ОТМЕТКИ</w:t>
            </w:r>
            <w:r>
              <w:rPr>
                <w:rFonts w:ascii="Tahoma" w:hAnsi="Tahoma" w:cs="Tahoma"/>
              </w:rPr>
              <w:t xml:space="preserve"> БАНКА</w:t>
            </w:r>
            <w:bookmarkEnd w:id="2"/>
          </w:p>
        </w:tc>
      </w:tr>
      <w:tr w:rsidR="00B66695" w:rsidRPr="00CC4884" w:rsidTr="00B66695">
        <w:tc>
          <w:tcPr>
            <w:tcW w:w="3828" w:type="dxa"/>
            <w:gridSpan w:val="5"/>
            <w:shd w:val="clear" w:color="auto" w:fill="D5D6D7"/>
            <w:vAlign w:val="center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  <w:r w:rsidRPr="00CC4884">
              <w:rPr>
                <w:rFonts w:ascii="Tahoma" w:hAnsi="Tahoma" w:cs="Tahoma"/>
                <w:sz w:val="22"/>
              </w:rPr>
              <w:t>Заявление и документы приняты.</w:t>
            </w:r>
          </w:p>
        </w:tc>
        <w:tc>
          <w:tcPr>
            <w:tcW w:w="5420" w:type="dxa"/>
            <w:gridSpan w:val="5"/>
            <w:shd w:val="clear" w:color="auto" w:fill="D5D6D7"/>
            <w:vAlign w:val="center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</w:p>
        </w:tc>
      </w:tr>
      <w:tr w:rsidR="00B66695" w:rsidRPr="00CC4884" w:rsidTr="00B66695">
        <w:tc>
          <w:tcPr>
            <w:tcW w:w="3828" w:type="dxa"/>
            <w:gridSpan w:val="5"/>
            <w:shd w:val="clear" w:color="auto" w:fill="D5D6D7"/>
            <w:vAlign w:val="center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  <w:r w:rsidRPr="00CC4884">
              <w:rPr>
                <w:rFonts w:ascii="Tahoma" w:hAnsi="Tahoma" w:cs="Tahoma"/>
                <w:sz w:val="22"/>
              </w:rPr>
              <w:t>Дата приема Заявления:</w:t>
            </w:r>
          </w:p>
        </w:tc>
        <w:tc>
          <w:tcPr>
            <w:tcW w:w="5420" w:type="dxa"/>
            <w:gridSpan w:val="5"/>
            <w:shd w:val="clear" w:color="auto" w:fill="D5D6D7"/>
            <w:vAlign w:val="center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  <w:r w:rsidRPr="00CC4884">
              <w:rPr>
                <w:rFonts w:ascii="Tahoma" w:hAnsi="Tahoma" w:cs="Tahoma"/>
                <w:sz w:val="22"/>
              </w:rPr>
              <w:t>«___» _____________ 20</w:t>
            </w:r>
            <w:r>
              <w:rPr>
                <w:rFonts w:ascii="Tahoma" w:hAnsi="Tahoma" w:cs="Tahoma"/>
                <w:sz w:val="22"/>
              </w:rPr>
              <w:t>_</w:t>
            </w:r>
            <w:r w:rsidRPr="00CC4884">
              <w:rPr>
                <w:rFonts w:ascii="Tahoma" w:hAnsi="Tahoma" w:cs="Tahoma"/>
                <w:sz w:val="22"/>
              </w:rPr>
              <w:t>_</w:t>
            </w:r>
          </w:p>
        </w:tc>
      </w:tr>
      <w:tr w:rsidR="00B66695" w:rsidRPr="00CC4884" w:rsidTr="00B66695">
        <w:tc>
          <w:tcPr>
            <w:tcW w:w="3828" w:type="dxa"/>
            <w:gridSpan w:val="5"/>
            <w:shd w:val="clear" w:color="auto" w:fill="D5D6D7"/>
            <w:vAlign w:val="center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  <w:r w:rsidRPr="00CC4884">
              <w:rPr>
                <w:rFonts w:ascii="Tahoma" w:hAnsi="Tahoma" w:cs="Tahoma"/>
                <w:sz w:val="22"/>
              </w:rPr>
              <w:t>Подпись сотрудника: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  <w:r w:rsidRPr="00CC4884">
              <w:rPr>
                <w:rFonts w:ascii="Tahoma" w:hAnsi="Tahoma" w:cs="Tahoma"/>
                <w:sz w:val="22"/>
                <w:lang w:val="en-US"/>
              </w:rPr>
              <w:t>/</w:t>
            </w:r>
            <w:r w:rsidRPr="00CC4884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B66695" w:rsidRPr="00CC4884" w:rsidTr="00B66695">
        <w:tc>
          <w:tcPr>
            <w:tcW w:w="3828" w:type="dxa"/>
            <w:gridSpan w:val="5"/>
            <w:shd w:val="clear" w:color="auto" w:fill="D5D6D7"/>
            <w:vAlign w:val="center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B66695" w:rsidRPr="00CC4884" w:rsidRDefault="00B66695" w:rsidP="002A35AD">
            <w:pPr>
              <w:pStyle w:val="06"/>
              <w:rPr>
                <w:rFonts w:ascii="Tahoma" w:hAnsi="Tahoma" w:cs="Tahoma"/>
                <w:sz w:val="22"/>
              </w:rPr>
            </w:pPr>
          </w:p>
        </w:tc>
      </w:tr>
    </w:tbl>
    <w:p w:rsidR="00C01EF0" w:rsidRDefault="00C01EF0"/>
    <w:sectPr w:rsidR="00C0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95"/>
    <w:rsid w:val="00B66695"/>
    <w:rsid w:val="00C0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2466D0-DECF-4104-A869-08057CAE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695"/>
    <w:pPr>
      <w:keepNext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695"/>
    <w:rPr>
      <w:rFonts w:ascii="Arial" w:eastAsia="SimSun" w:hAnsi="Arial" w:cs="Arial"/>
      <w:b/>
      <w:bCs/>
      <w:kern w:val="32"/>
      <w:sz w:val="24"/>
      <w:szCs w:val="32"/>
      <w:lang w:eastAsia="ru-RU"/>
    </w:rPr>
  </w:style>
  <w:style w:type="paragraph" w:customStyle="1" w:styleId="06">
    <w:name w:val="06 ТАБЛИЦА В ТЕКСТЕ"/>
    <w:link w:val="060"/>
    <w:qFormat/>
    <w:rsid w:val="00B66695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B66695"/>
    <w:rPr>
      <w:rFonts w:ascii="Arial" w:eastAsia="Times New Roman" w:hAnsi="Arial" w:cs="Arial"/>
      <w:sz w:val="20"/>
    </w:rPr>
  </w:style>
  <w:style w:type="paragraph" w:customStyle="1" w:styleId="ID">
    <w:name w:val="ID"/>
    <w:rsid w:val="00B66695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a"/>
    <w:rsid w:val="00B66695"/>
    <w:pPr>
      <w:spacing w:after="284"/>
      <w:ind w:left="-108" w:right="-108"/>
      <w:jc w:val="center"/>
      <w:outlineLvl w:val="0"/>
    </w:pPr>
    <w:rPr>
      <w:rFonts w:ascii="Arial" w:eastAsia="Times New Roman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Asian Pasfic Bank PSC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Татьяна Владимировна</dc:creator>
  <cp:keywords/>
  <dc:description/>
  <cp:lastModifiedBy>Кузина Татьяна Владимировна</cp:lastModifiedBy>
  <cp:revision>1</cp:revision>
  <dcterms:created xsi:type="dcterms:W3CDTF">2021-10-05T05:36:00Z</dcterms:created>
  <dcterms:modified xsi:type="dcterms:W3CDTF">2021-10-05T05:37:00Z</dcterms:modified>
</cp:coreProperties>
</file>